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</w:rPr>
      </w:pPr>
      <w:r w:rsidDel="00000000" w:rsidR="00000000" w:rsidRPr="00000000">
        <w:rPr>
          <w:color w:val="3d85c6"/>
          <w:rtl w:val="0"/>
        </w:rPr>
        <w:tab/>
      </w: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  <w:rtl w:val="0"/>
        </w:rPr>
        <w:t xml:space="preserve">Template - Publication LinkedIn</w:t>
      </w:r>
    </w:p>
    <w:p w:rsidR="00000000" w:rsidDel="00000000" w:rsidP="00000000" w:rsidRDefault="00000000" w:rsidRPr="00000000" w14:paraId="00000002">
      <w:pPr>
        <w:jc w:val="center"/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46"/>
          <w:szCs w:val="46"/>
          <w:rtl w:val="0"/>
        </w:rPr>
        <w:t xml:space="preserve">Mobilisation incendies</w:t>
      </w:r>
    </w:p>
    <w:p w:rsidR="00000000" w:rsidDel="00000000" w:rsidP="00000000" w:rsidRDefault="00000000" w:rsidRPr="00000000" w14:paraId="00000003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b w:val="1"/>
          <w:bCs w:val="1"/>
          <w:color w:val="1155cc"/>
          <w:sz w:val="32"/>
          <w:szCs w:val="32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color w:val="1155cc"/>
          <w:sz w:val="32"/>
          <w:szCs w:val="32"/>
          <w:rtl w:val="0"/>
        </w:rPr>
        <w:t xml:space="preserve">3. Le post à partager sur vos réseaux sociaux</w:t>
      </w:r>
    </w:p>
    <w:p w:rsidR="00000000" w:rsidDel="00000000" w:rsidP="00000000" w:rsidRDefault="00000000" w:rsidRPr="00000000" w14:paraId="00000006">
      <w:pPr>
        <w:spacing w:after="12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Post prêt à l'emploi pour la page LinkedIn / Facebook / Instagram de votre enseigne. </w:t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Objectif :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informer les clients de la mobilisation de l’enseigne et encourager l’arrondi en caisse pour soutenir les actions de solidarité face aux incendies.</w:t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before="480" w:line="240" w:lineRule="auto"/>
        <w:rPr>
          <w:rFonts w:ascii="Montserrat Medium" w:cs="Montserrat Medium" w:eastAsia="Montserrat Medium" w:hAnsi="Montserrat Medium"/>
        </w:rPr>
      </w:pPr>
      <w:bookmarkStart w:colFirst="0" w:colLast="0" w:name="_sx3wf2ytxd1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sz w:val="46"/>
          <w:szCs w:val="46"/>
          <w:rtl w:val="0"/>
        </w:rPr>
        <w:t xml:space="preserve">POST 1 — Soutien à la Fondation de France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24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Face aux incendies qui touchent notre pays, la solidarité est essentielle.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Cet été, de nombreux territoires sont durement touchés par des incendies d’une ampleur exceptionnelle, mettant à l’épreuve les populations et les milieux naturels.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Chez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[NOM DE L’ENSEIGNE]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nous nous mobilisons avec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L’ARRONDI en caisse de @microDON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aux côtés de la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Fondation de France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, pour contribuer à venir en aide aux personnes sinistrées et soutenir les acteurs mobilisés sur le terrain.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Grâce à votre arrondi en caisse, vous participez à cet élan de solidarité pour répondre aux besoins d’urgence et accompagner les territoires touchés.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👉 En magasin, choisissez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« OUI »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sur votre TPE pour arrondir votre achat.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Quelques centimes peuvent faire la différence.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#Solidarité #Incendies #Engagement #RSE #ARRONDI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